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311F" w:rsidRDefault="00EC311F" w:rsidP="00EC311F">
      <w:r>
        <w:t>William Ryan's book Art of savage discover how to blame the victims depicts that psychological tendencies of educated people or people in power blaming the underprivileged for their misfortunes in many aspects of life. The writer uses specific instances as examples in cases relating to the health and education sectors of the American jurisdiction. Clarity of the examples based on the psychological triggers that make the poor think that they should control their lives lest they succumb to their problems. The educated and privileged tasked with taking care of the underprivileged neglect entirely their duties and ultimately the problems remain unsolved. In the end, the problems pile to the extent that it becomes difficult to solve.</w:t>
      </w:r>
    </w:p>
    <w:p w:rsidR="00252BC8" w:rsidRDefault="00EC311F" w:rsidP="00EC311F">
      <w:r>
        <w:t>Specific examples are ones that the black society in the American gets blamed for undermining the education system by performing poorly academically. This hypothesis receives driven and supported by the government sector to make the other members of the society believe that the government cannot get blamed for the predicament. The author states that there are many causes to the problem that the people in authority ignore. Among the reasons are the poor living conditions that the black students live that encompass other visible harmful activities like robbery, drug abuse and lack of enough food. In another study, the author noted that the poor people in America get blamed for hyper-sexual lives that lead to overbearing of children; a fact that increases their poverty rates because they lack means to cater for their daily needs. Here, William notes that lack of job opportunities is a contributing factor to the problem. Other examples prove the hypothesis of the writer including the explanations that doctors offer patients that suffer lifestyle diseases. For the problem to get tackled wholesomely, all other causes need to get determinant, and all the people get accountable for the challenge. The moral lesson of the book is that all individuals; especially those in authority, should seek solutions and evade the idea of blaming the victim for the problem in question.</w:t>
      </w:r>
      <w:bookmarkStart w:id="0" w:name="_GoBack"/>
      <w:bookmarkEnd w:id="0"/>
    </w:p>
    <w:sectPr w:rsidR="00252B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BC8"/>
    <w:rsid w:val="00252BC8"/>
    <w:rsid w:val="00346744"/>
    <w:rsid w:val="00462C81"/>
    <w:rsid w:val="006247B7"/>
    <w:rsid w:val="00764A03"/>
    <w:rsid w:val="00B77511"/>
    <w:rsid w:val="00DF6E06"/>
    <w:rsid w:val="00EC311F"/>
    <w:rsid w:val="00F07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76CA5C-AE81-4FC5-9ADE-EEA746407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2019-02-28T16:23:00Z</dcterms:created>
  <dcterms:modified xsi:type="dcterms:W3CDTF">2019-02-28T17:05:00Z</dcterms:modified>
</cp:coreProperties>
</file>